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8EEE53B" w14:textId="557AE5A2" w:rsidR="004F5499" w:rsidRPr="00431402" w:rsidRDefault="004F5499">
      <w:pPr>
        <w:rPr>
          <w:rFonts w:ascii="Times New Roman" w:hAnsi="Times New Roman" w:cs="Times New Roman"/>
          <w:b/>
          <w:sz w:val="24"/>
          <w:szCs w:val="24"/>
        </w:rPr>
      </w:pPr>
      <w:r>
        <w:rPr>
          <w:rFonts w:ascii="Times New Roman" w:hAnsi="Times New Roman" w:cs="Times New Roman"/>
          <w:b/>
          <w:sz w:val="24"/>
          <w:szCs w:val="24"/>
        </w:rPr>
        <w:t>Code to Prepare Dummy Data for Analysis</w:t>
      </w:r>
    </w:p>
    <w:p w14:paraId="0A725297" w14:textId="326DB6B7" w:rsidR="00BB2355" w:rsidRDefault="00BB2355">
      <w:pPr>
        <w:rPr>
          <w:rFonts w:ascii="Times New Roman" w:hAnsi="Times New Roman" w:cs="Times New Roman"/>
          <w:sz w:val="24"/>
          <w:szCs w:val="24"/>
        </w:rPr>
      </w:pPr>
      <w:r>
        <w:rPr>
          <w:rFonts w:ascii="Times New Roman" w:hAnsi="Times New Roman" w:cs="Times New Roman"/>
          <w:sz w:val="24"/>
          <w:szCs w:val="24"/>
        </w:rPr>
        <w:t>This code is meant for researchers to utilize dummy data with variables available to them, as indicated by corresponding selected CHIS variables in the master variable list. Researchers can run this code to remove variables not currently available to them before writing code for dummy data and submitting DAC requests. The researchers can simply change the file paths and run the code after downloading dummy data from the CHPR website. This code is available in SAS and Stata formats.</w:t>
      </w:r>
    </w:p>
    <w:p w14:paraId="36076A04" w14:textId="77777777" w:rsidR="00431402" w:rsidRDefault="00431402">
      <w:pPr>
        <w:rPr>
          <w:rFonts w:ascii="Times New Roman" w:hAnsi="Times New Roman" w:cs="Times New Roman"/>
          <w:sz w:val="24"/>
          <w:szCs w:val="24"/>
        </w:rPr>
      </w:pPr>
    </w:p>
    <w:p w14:paraId="7E31EEDB" w14:textId="77A32BCE" w:rsidR="00BB2355" w:rsidRPr="00431402" w:rsidRDefault="00BB2355">
      <w:pPr>
        <w:rPr>
          <w:rFonts w:ascii="Times New Roman" w:hAnsi="Times New Roman" w:cs="Times New Roman"/>
          <w:b/>
          <w:sz w:val="24"/>
          <w:szCs w:val="24"/>
        </w:rPr>
      </w:pPr>
      <w:r w:rsidRPr="00431402">
        <w:rPr>
          <w:rFonts w:ascii="Times New Roman" w:hAnsi="Times New Roman" w:cs="Times New Roman"/>
          <w:b/>
          <w:sz w:val="24"/>
          <w:szCs w:val="24"/>
        </w:rPr>
        <w:t>Steps</w:t>
      </w:r>
      <w:r w:rsidR="002F3E82" w:rsidRPr="00431402">
        <w:rPr>
          <w:rFonts w:ascii="Times New Roman" w:hAnsi="Times New Roman" w:cs="Times New Roman"/>
          <w:b/>
          <w:sz w:val="24"/>
          <w:szCs w:val="24"/>
        </w:rPr>
        <w:t xml:space="preserve"> for SAS</w:t>
      </w:r>
    </w:p>
    <w:p w14:paraId="5B913212" w14:textId="12D77E6E" w:rsidR="00BB2355" w:rsidRDefault="00BB2355" w:rsidP="00BB23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Change datafile location to the file path where you have saved dummy data (either single year or pooled years of data)</w:t>
      </w:r>
    </w:p>
    <w:p w14:paraId="0A2B66DB" w14:textId="292027E0" w:rsidR="00BB2355" w:rsidRDefault="00BB2355" w:rsidP="00BB23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Change file path for MVL Excel table</w:t>
      </w:r>
    </w:p>
    <w:p w14:paraId="7B963EEA" w14:textId="77777777" w:rsidR="00E4730D" w:rsidRDefault="00E4730D" w:rsidP="00E473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Change dataset name from “Combined” to the dummy dataset name that you have saved in your directory. (Also remove the “Year” variable from the “Keep=” option if you are using single year data and do not have a year variable.)</w:t>
      </w:r>
    </w:p>
    <w:p w14:paraId="51A68056" w14:textId="602EFE86" w:rsidR="00E4730D" w:rsidRPr="00E4730D" w:rsidRDefault="00E4730D" w:rsidP="00E4730D">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Change file path to output final dataset that is ready for analysis, either in SAS (.sas7bdat) or Stata (.</w:t>
      </w:r>
      <w:proofErr w:type="spellStart"/>
      <w:r>
        <w:rPr>
          <w:rFonts w:ascii="Times New Roman" w:hAnsi="Times New Roman" w:cs="Times New Roman"/>
          <w:sz w:val="24"/>
          <w:szCs w:val="24"/>
        </w:rPr>
        <w:t>dta</w:t>
      </w:r>
      <w:proofErr w:type="spellEnd"/>
      <w:r>
        <w:rPr>
          <w:rFonts w:ascii="Times New Roman" w:hAnsi="Times New Roman" w:cs="Times New Roman"/>
          <w:sz w:val="24"/>
          <w:szCs w:val="24"/>
        </w:rPr>
        <w:t>)</w:t>
      </w:r>
      <w:bookmarkStart w:id="0" w:name="_GoBack"/>
      <w:bookmarkEnd w:id="0"/>
    </w:p>
    <w:p w14:paraId="2155313A" w14:textId="554629FF" w:rsidR="002F3E82" w:rsidRDefault="003D6DDF" w:rsidP="00BB23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Remove lines of code if needed—if you do not want to condense a combined adult, teen, and child dummy data set</w:t>
      </w:r>
      <w:r w:rsidR="00941D69">
        <w:rPr>
          <w:rFonts w:ascii="Times New Roman" w:hAnsi="Times New Roman" w:cs="Times New Roman"/>
          <w:sz w:val="24"/>
          <w:szCs w:val="24"/>
        </w:rPr>
        <w:t>, remove the line for the age group that is not part of the dummy data set you are condensing.</w:t>
      </w:r>
    </w:p>
    <w:p w14:paraId="4638BBE5" w14:textId="77777777" w:rsidR="003D6DDF" w:rsidRPr="003D6DDF" w:rsidRDefault="003D0AF5" w:rsidP="003D6DDF">
      <w:pPr>
        <w:pStyle w:val="ListParagraph"/>
        <w:numPr>
          <w:ilvl w:val="1"/>
          <w:numId w:val="1"/>
        </w:numPr>
        <w:rPr>
          <w:rFonts w:ascii="Courier New" w:hAnsi="Courier New" w:cs="Courier New"/>
          <w:sz w:val="20"/>
          <w:szCs w:val="20"/>
        </w:rPr>
      </w:pPr>
      <w:r w:rsidRPr="003D0AF5">
        <w:rPr>
          <w:rFonts w:ascii="Times New Roman" w:hAnsi="Times New Roman" w:cs="Times New Roman"/>
          <w:sz w:val="24"/>
          <w:szCs w:val="24"/>
        </w:rPr>
        <w:t xml:space="preserve">i.e. if you only you are analyzing the adult data set separately, keep </w:t>
      </w:r>
      <w:r w:rsidRPr="003D0AF5">
        <w:rPr>
          <w:rFonts w:ascii="Courier New" w:hAnsi="Courier New" w:cs="Courier New"/>
          <w:color w:val="000000"/>
          <w:sz w:val="20"/>
          <w:szCs w:val="20"/>
          <w:shd w:val="clear" w:color="auto" w:fill="FFFFFF"/>
        </w:rPr>
        <w:t>%</w:t>
      </w:r>
      <w:proofErr w:type="spellStart"/>
      <w:proofErr w:type="gramStart"/>
      <w:r w:rsidRPr="003D0AF5">
        <w:rPr>
          <w:rFonts w:ascii="Courier New" w:hAnsi="Courier New" w:cs="Courier New"/>
          <w:b/>
          <w:bCs/>
          <w:i/>
          <w:iCs/>
          <w:color w:val="000000"/>
          <w:sz w:val="20"/>
          <w:szCs w:val="20"/>
          <w:shd w:val="clear" w:color="auto" w:fill="FFFFFF"/>
        </w:rPr>
        <w:t>xlimp</w:t>
      </w:r>
      <w:proofErr w:type="spellEnd"/>
      <w:r w:rsidRPr="003D0AF5">
        <w:rPr>
          <w:rFonts w:ascii="Courier New" w:hAnsi="Courier New" w:cs="Courier New"/>
          <w:color w:val="000000"/>
          <w:sz w:val="20"/>
          <w:szCs w:val="20"/>
          <w:shd w:val="clear" w:color="auto" w:fill="FFFFFF"/>
        </w:rPr>
        <w:t>(</w:t>
      </w:r>
      <w:proofErr w:type="gramEnd"/>
      <w:r w:rsidRPr="003D0AF5">
        <w:rPr>
          <w:rFonts w:ascii="Courier New" w:hAnsi="Courier New" w:cs="Courier New"/>
          <w:color w:val="000000"/>
          <w:sz w:val="20"/>
          <w:szCs w:val="20"/>
          <w:shd w:val="clear" w:color="auto" w:fill="FFFFFF"/>
        </w:rPr>
        <w:t>ADULT</w:t>
      </w:r>
      <w:r w:rsidR="003D6DDF">
        <w:rPr>
          <w:rFonts w:ascii="Courier New" w:hAnsi="Courier New" w:cs="Courier New"/>
          <w:color w:val="000000"/>
          <w:sz w:val="20"/>
          <w:szCs w:val="20"/>
          <w:shd w:val="clear" w:color="auto" w:fill="FFFFFF"/>
        </w:rPr>
        <w:t>);</w:t>
      </w:r>
      <w:r w:rsidRPr="003D0AF5">
        <w:rPr>
          <w:rFonts w:ascii="Courier New" w:hAnsi="Courier New" w:cs="Courier New"/>
          <w:color w:val="000000"/>
          <w:sz w:val="20"/>
          <w:szCs w:val="20"/>
          <w:shd w:val="clear" w:color="auto" w:fill="FFFFFF"/>
        </w:rPr>
        <w:t xml:space="preserve"> </w:t>
      </w:r>
      <w:r w:rsidRPr="003D0AF5">
        <w:rPr>
          <w:rFonts w:ascii="Times New Roman" w:hAnsi="Times New Roman" w:cs="Times New Roman"/>
          <w:color w:val="000000"/>
          <w:sz w:val="24"/>
          <w:szCs w:val="24"/>
          <w:shd w:val="clear" w:color="auto" w:fill="FFFFFF"/>
        </w:rPr>
        <w:t xml:space="preserve">and remove </w:t>
      </w:r>
      <w:r w:rsidRPr="003D0AF5">
        <w:rPr>
          <w:rFonts w:ascii="Courier New" w:hAnsi="Courier New" w:cs="Courier New"/>
          <w:color w:val="000000"/>
          <w:sz w:val="20"/>
          <w:szCs w:val="20"/>
          <w:shd w:val="clear" w:color="auto" w:fill="FFFFFF"/>
        </w:rPr>
        <w:t>%</w:t>
      </w:r>
      <w:proofErr w:type="spellStart"/>
      <w:r w:rsidRPr="003D0AF5">
        <w:rPr>
          <w:rFonts w:ascii="Courier New" w:hAnsi="Courier New" w:cs="Courier New"/>
          <w:b/>
          <w:bCs/>
          <w:i/>
          <w:iCs/>
          <w:color w:val="000000"/>
          <w:sz w:val="20"/>
          <w:szCs w:val="20"/>
          <w:shd w:val="clear" w:color="auto" w:fill="FFFFFF"/>
        </w:rPr>
        <w:t>xlimp</w:t>
      </w:r>
      <w:proofErr w:type="spellEnd"/>
      <w:r w:rsidRPr="003D0AF5">
        <w:rPr>
          <w:rFonts w:ascii="Courier New" w:hAnsi="Courier New" w:cs="Courier New"/>
          <w:color w:val="000000"/>
          <w:sz w:val="20"/>
          <w:szCs w:val="20"/>
          <w:shd w:val="clear" w:color="auto" w:fill="FFFFFF"/>
        </w:rPr>
        <w:t>(TEEN);</w:t>
      </w:r>
      <w:r>
        <w:rPr>
          <w:rFonts w:ascii="Courier New" w:hAnsi="Courier New" w:cs="Courier New"/>
          <w:color w:val="000000"/>
          <w:sz w:val="20"/>
          <w:szCs w:val="20"/>
          <w:shd w:val="clear" w:color="auto" w:fill="FFFFFF"/>
        </w:rPr>
        <w:t xml:space="preserve"> </w:t>
      </w:r>
      <w:r>
        <w:rPr>
          <w:rFonts w:ascii="Times New Roman" w:hAnsi="Times New Roman" w:cs="Times New Roman"/>
          <w:color w:val="000000"/>
          <w:sz w:val="24"/>
          <w:szCs w:val="24"/>
          <w:shd w:val="clear" w:color="auto" w:fill="FFFFFF"/>
        </w:rPr>
        <w:t xml:space="preserve">and </w:t>
      </w:r>
      <w:r w:rsidRPr="003D0AF5">
        <w:rPr>
          <w:rFonts w:ascii="Courier New" w:hAnsi="Courier New" w:cs="Courier New"/>
          <w:color w:val="000000"/>
          <w:sz w:val="20"/>
          <w:szCs w:val="20"/>
          <w:shd w:val="clear" w:color="auto" w:fill="FFFFFF"/>
        </w:rPr>
        <w:t>%</w:t>
      </w:r>
      <w:proofErr w:type="spellStart"/>
      <w:r w:rsidRPr="003D0AF5">
        <w:rPr>
          <w:rFonts w:ascii="Courier New" w:hAnsi="Courier New" w:cs="Courier New"/>
          <w:b/>
          <w:bCs/>
          <w:i/>
          <w:iCs/>
          <w:color w:val="000000"/>
          <w:sz w:val="20"/>
          <w:szCs w:val="20"/>
          <w:shd w:val="clear" w:color="auto" w:fill="FFFFFF"/>
        </w:rPr>
        <w:t>xlimp</w:t>
      </w:r>
      <w:proofErr w:type="spellEnd"/>
      <w:r w:rsidRPr="003D0AF5">
        <w:rPr>
          <w:rFonts w:ascii="Courier New" w:hAnsi="Courier New" w:cs="Courier New"/>
          <w:color w:val="000000"/>
          <w:sz w:val="20"/>
          <w:szCs w:val="20"/>
          <w:shd w:val="clear" w:color="auto" w:fill="FFFFFF"/>
        </w:rPr>
        <w:t>(CHILD);</w:t>
      </w:r>
      <w:r w:rsidR="003D6DDF">
        <w:rPr>
          <w:rFonts w:ascii="Courier New" w:hAnsi="Courier New" w:cs="Courier New"/>
          <w:color w:val="000000"/>
          <w:sz w:val="20"/>
          <w:szCs w:val="20"/>
          <w:shd w:val="clear" w:color="auto" w:fill="FFFFFF"/>
        </w:rPr>
        <w:t xml:space="preserve"> </w:t>
      </w:r>
    </w:p>
    <w:p w14:paraId="55D03D76" w14:textId="3CCEDD99" w:rsidR="003D6DDF" w:rsidRPr="003D6DDF" w:rsidRDefault="003D6DDF" w:rsidP="003D6DDF">
      <w:pPr>
        <w:pStyle w:val="ListParagraph"/>
        <w:ind w:left="1440"/>
        <w:rPr>
          <w:rFonts w:ascii="Courier New" w:hAnsi="Courier New" w:cs="Courier New"/>
          <w:sz w:val="20"/>
          <w:szCs w:val="20"/>
        </w:rPr>
      </w:pPr>
      <w:r>
        <w:rPr>
          <w:rFonts w:ascii="Times New Roman" w:hAnsi="Times New Roman" w:cs="Times New Roman"/>
          <w:color w:val="000000"/>
          <w:sz w:val="24"/>
          <w:szCs w:val="24"/>
          <w:shd w:val="clear" w:color="auto" w:fill="FFFFFF"/>
        </w:rPr>
        <w:t>This will import only the “Adult” sheet from the MVL Excel table</w:t>
      </w:r>
    </w:p>
    <w:p w14:paraId="4BA96C3F" w14:textId="0EC387AD" w:rsidR="000E071F" w:rsidRDefault="000E071F" w:rsidP="00BB2355">
      <w:pPr>
        <w:pStyle w:val="ListParagraph"/>
        <w:numPr>
          <w:ilvl w:val="0"/>
          <w:numId w:val="1"/>
        </w:numPr>
        <w:rPr>
          <w:rFonts w:ascii="Times New Roman" w:hAnsi="Times New Roman" w:cs="Times New Roman"/>
          <w:sz w:val="24"/>
          <w:szCs w:val="24"/>
        </w:rPr>
      </w:pPr>
      <w:r>
        <w:rPr>
          <w:rFonts w:ascii="Times New Roman" w:hAnsi="Times New Roman" w:cs="Times New Roman"/>
          <w:sz w:val="24"/>
          <w:szCs w:val="24"/>
        </w:rPr>
        <w:t>Remove data sets that were not imported in the previous step from the data step.</w:t>
      </w:r>
    </w:p>
    <w:p w14:paraId="0E990D85" w14:textId="432846B3" w:rsidR="002F3E82" w:rsidRDefault="002F3E82" w:rsidP="002F3E82">
      <w:pPr>
        <w:rPr>
          <w:rFonts w:ascii="Times New Roman" w:hAnsi="Times New Roman" w:cs="Times New Roman"/>
          <w:sz w:val="24"/>
          <w:szCs w:val="24"/>
        </w:rPr>
      </w:pPr>
    </w:p>
    <w:p w14:paraId="7B2D232E" w14:textId="5FB3C927" w:rsidR="002F3E82" w:rsidRPr="00431402" w:rsidRDefault="002F3E82" w:rsidP="002F3E82">
      <w:pPr>
        <w:rPr>
          <w:rFonts w:ascii="Times New Roman" w:hAnsi="Times New Roman" w:cs="Times New Roman"/>
          <w:b/>
          <w:sz w:val="24"/>
          <w:szCs w:val="24"/>
        </w:rPr>
      </w:pPr>
      <w:r w:rsidRPr="00431402">
        <w:rPr>
          <w:rFonts w:ascii="Times New Roman" w:hAnsi="Times New Roman" w:cs="Times New Roman"/>
          <w:b/>
          <w:sz w:val="24"/>
          <w:szCs w:val="24"/>
        </w:rPr>
        <w:t>Steps for Stata</w:t>
      </w:r>
    </w:p>
    <w:p w14:paraId="0F38C360" w14:textId="596DEF8F" w:rsidR="002F3E82" w:rsidRDefault="005405CE" w:rsidP="005405C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Change file path </w:t>
      </w:r>
      <w:r w:rsidR="00AA2791">
        <w:rPr>
          <w:rFonts w:ascii="Times New Roman" w:hAnsi="Times New Roman" w:cs="Times New Roman"/>
          <w:sz w:val="24"/>
          <w:szCs w:val="24"/>
        </w:rPr>
        <w:t>to folder containing dummy datasets (either individual years or, if working with multiple years, already-combined dummy data).</w:t>
      </w:r>
    </w:p>
    <w:p w14:paraId="338D02EE" w14:textId="2D4F61F6" w:rsidR="005405CE" w:rsidRDefault="005405CE" w:rsidP="005405C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Change file path to import </w:t>
      </w:r>
      <w:r w:rsidR="00AA2791">
        <w:rPr>
          <w:rFonts w:ascii="Times New Roman" w:hAnsi="Times New Roman" w:cs="Times New Roman"/>
          <w:sz w:val="24"/>
          <w:szCs w:val="24"/>
        </w:rPr>
        <w:t>Master Variable List (MVL) with approved variables selected for each age group.</w:t>
      </w:r>
    </w:p>
    <w:p w14:paraId="2CF0109D" w14:textId="77777777" w:rsidR="00431402" w:rsidRDefault="005405CE" w:rsidP="005405CE">
      <w:pPr>
        <w:pStyle w:val="ListParagraph"/>
        <w:numPr>
          <w:ilvl w:val="0"/>
          <w:numId w:val="3"/>
        </w:numPr>
        <w:rPr>
          <w:rFonts w:ascii="Times New Roman" w:hAnsi="Times New Roman" w:cs="Times New Roman"/>
          <w:sz w:val="24"/>
          <w:szCs w:val="24"/>
        </w:rPr>
      </w:pPr>
      <w:r>
        <w:rPr>
          <w:rFonts w:ascii="Times New Roman" w:hAnsi="Times New Roman" w:cs="Times New Roman"/>
          <w:sz w:val="24"/>
          <w:szCs w:val="24"/>
        </w:rPr>
        <w:t xml:space="preserve">Change file path to </w:t>
      </w:r>
      <w:r w:rsidR="00AA2791">
        <w:rPr>
          <w:rFonts w:ascii="Times New Roman" w:hAnsi="Times New Roman" w:cs="Times New Roman"/>
          <w:sz w:val="24"/>
          <w:szCs w:val="24"/>
        </w:rPr>
        <w:t xml:space="preserve">dummy data file. </w:t>
      </w:r>
    </w:p>
    <w:p w14:paraId="200A49BB" w14:textId="66C84AF2" w:rsidR="005405CE" w:rsidRDefault="00AA2791" w:rsidP="00431402">
      <w:pPr>
        <w:pStyle w:val="ListParagraph"/>
        <w:numPr>
          <w:ilvl w:val="1"/>
          <w:numId w:val="3"/>
        </w:numPr>
        <w:rPr>
          <w:rFonts w:ascii="Times New Roman" w:hAnsi="Times New Roman" w:cs="Times New Roman"/>
          <w:sz w:val="24"/>
          <w:szCs w:val="24"/>
        </w:rPr>
      </w:pPr>
      <w:r>
        <w:rPr>
          <w:rFonts w:ascii="Times New Roman" w:hAnsi="Times New Roman" w:cs="Times New Roman"/>
          <w:sz w:val="24"/>
          <w:szCs w:val="24"/>
        </w:rPr>
        <w:t>Remove “year” in keep statement if working with individual years, or if “year” variable was not created upon merging data</w:t>
      </w:r>
    </w:p>
    <w:p w14:paraId="475121D9" w14:textId="59A1A04F" w:rsidR="00AA2791" w:rsidRPr="00AA2791" w:rsidRDefault="00AA2791" w:rsidP="00AA2791">
      <w:pPr>
        <w:rPr>
          <w:rFonts w:ascii="Times New Roman" w:hAnsi="Times New Roman" w:cs="Times New Roman"/>
          <w:sz w:val="24"/>
          <w:szCs w:val="24"/>
        </w:rPr>
      </w:pPr>
      <w:r w:rsidRPr="00431402">
        <w:rPr>
          <w:rFonts w:ascii="Times New Roman" w:hAnsi="Times New Roman" w:cs="Times New Roman"/>
          <w:b/>
          <w:sz w:val="24"/>
          <w:szCs w:val="24"/>
        </w:rPr>
        <w:t>NOTE</w:t>
      </w:r>
      <w:r>
        <w:rPr>
          <w:rFonts w:ascii="Times New Roman" w:hAnsi="Times New Roman" w:cs="Times New Roman"/>
          <w:sz w:val="24"/>
          <w:szCs w:val="24"/>
        </w:rPr>
        <w:t xml:space="preserve">: After preparing code that runs successfully with dummy data, please ensure that all variables are changed from PUF to CHIS variable names. Please refer to “PUF RECODES” tab in MVL to ensure </w:t>
      </w:r>
      <w:r w:rsidR="00431402">
        <w:rPr>
          <w:rFonts w:ascii="Times New Roman" w:hAnsi="Times New Roman" w:cs="Times New Roman"/>
          <w:sz w:val="24"/>
          <w:szCs w:val="24"/>
        </w:rPr>
        <w:t>the variable names are changed from those in the “VARIABLE NAME” column (indicating PUF variable names) to the corresponding names in the “ORIGINAL” column (indicating CHIS variable names).</w:t>
      </w:r>
    </w:p>
    <w:sectPr w:rsidR="00AA2791" w:rsidRPr="00AA279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351317"/>
    <w:multiLevelType w:val="hybridMultilevel"/>
    <w:tmpl w:val="F834A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80E4A3D"/>
    <w:multiLevelType w:val="hybridMultilevel"/>
    <w:tmpl w:val="F834A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A873D77"/>
    <w:multiLevelType w:val="hybridMultilevel"/>
    <w:tmpl w:val="9DF4047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74E06"/>
    <w:rsid w:val="000E071F"/>
    <w:rsid w:val="000E313E"/>
    <w:rsid w:val="002F3E82"/>
    <w:rsid w:val="003B0C8A"/>
    <w:rsid w:val="003B12EE"/>
    <w:rsid w:val="003D0AF5"/>
    <w:rsid w:val="003D3627"/>
    <w:rsid w:val="003D6DDF"/>
    <w:rsid w:val="00431402"/>
    <w:rsid w:val="004F5499"/>
    <w:rsid w:val="005405CE"/>
    <w:rsid w:val="00874E06"/>
    <w:rsid w:val="00941D69"/>
    <w:rsid w:val="00AA2791"/>
    <w:rsid w:val="00BB2355"/>
    <w:rsid w:val="00E4730D"/>
    <w:rsid w:val="00EA346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5C0A63"/>
  <w15:chartTrackingRefBased/>
  <w15:docId w15:val="{7F653465-1A00-4DEE-A0F3-BE10F66AF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B235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1</Pages>
  <Words>347</Words>
  <Characters>1984</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UCLA Center for Health Policy Research</Company>
  <LinksUpToDate>false</LinksUpToDate>
  <CharactersWithSpaces>2327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Jason Frost</dc:creator>
  <cp:keywords/>
  <dc:description/>
  <cp:lastModifiedBy>Jason Frost</cp:lastModifiedBy>
  <cp:revision>10</cp:revision>
  <dcterms:created xsi:type="dcterms:W3CDTF">2021-11-16T19:27:00Z</dcterms:created>
  <dcterms:modified xsi:type="dcterms:W3CDTF">2022-02-03T19:53:00Z</dcterms:modified>
</cp:coreProperties>
</file>